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B1722">
      <w:pPr>
        <w:rPr>
          <w:sz w:val="30"/>
          <w:szCs w:val="30"/>
          <w:lang w:val="ru-RU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</w:tblGrid>
      <w:tr w14:paraId="3DCC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0A536EC3">
            <w:pPr>
              <w:pStyle w:val="5"/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Примерный перечень основных товаров (минимальный набор), рекомендуемых для приобретения </w:t>
            </w:r>
            <w:r>
              <w:rPr>
                <w:rFonts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Cs w:val="30"/>
              </w:rPr>
              <w:t>с целью посещения учащимися учреждений общего среднего образования</w:t>
            </w:r>
          </w:p>
        </w:tc>
      </w:tr>
    </w:tbl>
    <w:p w14:paraId="7901A45C">
      <w:pPr>
        <w:jc w:val="right"/>
        <w:rPr>
          <w:sz w:val="30"/>
          <w:szCs w:val="30"/>
          <w:lang w:val="ru-RU"/>
        </w:rPr>
      </w:pPr>
    </w:p>
    <w:p w14:paraId="4F0B6065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 I классов </w:t>
      </w:r>
    </w:p>
    <w:p w14:paraId="027DF004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346D7D74">
      <w:pPr>
        <w:ind w:firstLine="709"/>
        <w:jc w:val="both"/>
        <w:rPr>
          <w:sz w:val="30"/>
          <w:szCs w:val="30"/>
          <w:highlight w:val="green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 обувь (полуботинки, туфли)</w:t>
      </w:r>
      <w:r>
        <w:rPr>
          <w:sz w:val="30"/>
          <w:szCs w:val="30"/>
        </w:rPr>
        <w:t>;</w:t>
      </w:r>
    </w:p>
    <w:p w14:paraId="6772A73A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48655FB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209D45F8">
      <w:pPr>
        <w:ind w:left="225"/>
        <w:jc w:val="both"/>
        <w:rPr>
          <w:color w:val="000000"/>
          <w:sz w:val="30"/>
          <w:szCs w:val="30"/>
        </w:rPr>
      </w:pPr>
    </w:p>
    <w:p w14:paraId="4C91EF05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158B67F0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тетради (в косую линейку – </w:t>
      </w:r>
      <w:r>
        <w:rPr>
          <w:color w:val="000000"/>
          <w:sz w:val="30"/>
          <w:szCs w:val="30"/>
          <w:lang w:val="ru-RU"/>
        </w:rPr>
        <w:t xml:space="preserve">2-4 </w:t>
      </w:r>
      <w:r>
        <w:rPr>
          <w:color w:val="000000"/>
          <w:sz w:val="30"/>
          <w:szCs w:val="30"/>
        </w:rPr>
        <w:t>шт., в крупную клетку –</w:t>
      </w:r>
      <w:r>
        <w:rPr>
          <w:color w:val="000000"/>
          <w:sz w:val="30"/>
          <w:szCs w:val="30"/>
          <w:lang w:val="ru-RU"/>
        </w:rPr>
        <w:t xml:space="preserve"> 4-6</w:t>
      </w:r>
      <w:r>
        <w:rPr>
          <w:color w:val="000000"/>
          <w:sz w:val="30"/>
          <w:szCs w:val="30"/>
        </w:rPr>
        <w:t xml:space="preserve"> шт.);</w:t>
      </w:r>
    </w:p>
    <w:p w14:paraId="201F22DA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обложки для тетрадей – 6-10 шт.</w:t>
      </w:r>
      <w:r>
        <w:rPr>
          <w:color w:val="000000"/>
          <w:sz w:val="30"/>
          <w:szCs w:val="30"/>
          <w:lang w:val="ru-RU"/>
        </w:rPr>
        <w:t>(размеры: 175х215 – 4-6шт.175х245 – 2-4шт.)</w:t>
      </w:r>
    </w:p>
    <w:p w14:paraId="6588D5AB">
      <w:pPr>
        <w:spacing w:line="216" w:lineRule="auto"/>
        <w:ind w:firstLine="709"/>
        <w:rPr>
          <w:sz w:val="28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 – 6 шт. (размеры:</w:t>
      </w:r>
      <w:r>
        <w:rPr>
          <w:sz w:val="28"/>
          <w:szCs w:val="28"/>
          <w:lang w:val="ru-RU"/>
        </w:rPr>
        <w:t>173х222 – 1 шт., 173х247 – 4 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210х294 – 1 шт.</w:t>
      </w:r>
      <w:r>
        <w:rPr>
          <w:sz w:val="28"/>
          <w:lang w:val="ru-RU"/>
        </w:rPr>
        <w:t>)</w:t>
      </w:r>
      <w:r>
        <w:rPr>
          <w:color w:val="000000"/>
          <w:sz w:val="30"/>
          <w:szCs w:val="30"/>
          <w:lang w:val="ru-RU"/>
        </w:rPr>
        <w:t>;</w:t>
      </w:r>
    </w:p>
    <w:p w14:paraId="4D79DE1B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пенал;</w:t>
      </w:r>
    </w:p>
    <w:p w14:paraId="574A9B9B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ручка шариковая (2-10 шт.);</w:t>
      </w:r>
    </w:p>
    <w:p w14:paraId="6440756E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17E5DAEC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линейка 20 см (деревянная);</w:t>
      </w:r>
    </w:p>
    <w:p w14:paraId="680C6108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точилка закрытая;</w:t>
      </w:r>
    </w:p>
    <w:p w14:paraId="3DF34CD1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ластик;</w:t>
      </w:r>
    </w:p>
    <w:p w14:paraId="39D6D0C2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цветные карандаши (12 цветов);</w:t>
      </w:r>
    </w:p>
    <w:p w14:paraId="01136C5C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цветные ручки;</w:t>
      </w:r>
    </w:p>
    <w:p w14:paraId="6130BCA4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альбом или блок для рисования;</w:t>
      </w:r>
    </w:p>
    <w:p w14:paraId="25C1DAC3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краски акварельные;</w:t>
      </w:r>
    </w:p>
    <w:p w14:paraId="18F24176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гуашь;</w:t>
      </w:r>
    </w:p>
    <w:p w14:paraId="20C5FE72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кисти </w:t>
      </w:r>
      <w:r>
        <w:rPr>
          <w:color w:val="000000"/>
          <w:sz w:val="30"/>
          <w:szCs w:val="30"/>
          <w:lang w:val="ru-RU"/>
        </w:rPr>
        <w:t>(</w:t>
      </w:r>
      <w:r>
        <w:rPr>
          <w:rFonts w:eastAsiaTheme="minorHAnsi"/>
          <w:spacing w:val="-2"/>
          <w:sz w:val="30"/>
          <w:szCs w:val="30"/>
          <w:lang w:eastAsia="en-US"/>
        </w:rPr>
        <w:t>круглые,</w:t>
      </w:r>
      <w:r>
        <w:rPr>
          <w:rFonts w:eastAsiaTheme="minorHAnsi"/>
          <w:spacing w:val="3"/>
          <w:sz w:val="30"/>
          <w:szCs w:val="30"/>
          <w:lang w:eastAsia="en-US"/>
        </w:rPr>
        <w:t xml:space="preserve"> </w:t>
      </w:r>
      <w:r>
        <w:rPr>
          <w:rFonts w:eastAsiaTheme="minorHAnsi"/>
          <w:spacing w:val="-2"/>
          <w:sz w:val="30"/>
          <w:szCs w:val="30"/>
          <w:lang w:eastAsia="en-US"/>
        </w:rPr>
        <w:t>плоские</w:t>
      </w:r>
      <w:r>
        <w:rPr>
          <w:rFonts w:eastAsiaTheme="minorHAnsi"/>
          <w:spacing w:val="1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  <w:lang w:val="ru-RU"/>
        </w:rPr>
        <w:t>№2, №5, №8)</w:t>
      </w:r>
      <w:r>
        <w:rPr>
          <w:color w:val="000000"/>
          <w:sz w:val="30"/>
          <w:szCs w:val="30"/>
        </w:rPr>
        <w:t>;</w:t>
      </w:r>
    </w:p>
    <w:p w14:paraId="66BF2631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14:paraId="4E290A47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цветной бумаги;</w:t>
      </w:r>
    </w:p>
    <w:p w14:paraId="177C35E3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цветного картона;</w:t>
      </w:r>
    </w:p>
    <w:p w14:paraId="132C151E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белого картона;</w:t>
      </w:r>
    </w:p>
    <w:p w14:paraId="1D32D699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клей ПВА;</w:t>
      </w:r>
    </w:p>
    <w:p w14:paraId="425F75FC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ножницы с тупыми концами;</w:t>
      </w:r>
    </w:p>
    <w:p w14:paraId="633E2C8C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пластилин, стеки, дощечка для пластилина;</w:t>
      </w:r>
    </w:p>
    <w:p w14:paraId="633FD531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палочки для счета;</w:t>
      </w:r>
    </w:p>
    <w:p w14:paraId="22E2ACF1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веер гласных букв, веер согласных букв (русск/бел.);</w:t>
      </w:r>
    </w:p>
    <w:p w14:paraId="6D1161DB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веер цифр до 20;</w:t>
      </w:r>
    </w:p>
    <w:p w14:paraId="4EE3F343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подставка для книг.</w:t>
      </w:r>
    </w:p>
    <w:p w14:paraId="19F82FFA">
      <w:pPr>
        <w:jc w:val="center"/>
        <w:rPr>
          <w:b/>
          <w:sz w:val="30"/>
          <w:szCs w:val="30"/>
        </w:rPr>
      </w:pPr>
    </w:p>
    <w:p w14:paraId="61554D1B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 II-IV классов</w:t>
      </w:r>
    </w:p>
    <w:p w14:paraId="207BE2F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4BC0107A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  <w:sdt>
        <w:sdtPr>
          <w:tag w:val="goog_rdk_3"/>
          <w:id w:val="-1143427649"/>
        </w:sdtPr>
        <w:sdtContent/>
      </w:sdt>
    </w:p>
    <w:p w14:paraId="2244E8D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48A6709A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43AA9A0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498A2542">
      <w:pPr>
        <w:jc w:val="both"/>
        <w:rPr>
          <w:b/>
          <w:color w:val="000000"/>
          <w:sz w:val="30"/>
          <w:szCs w:val="30"/>
        </w:rPr>
      </w:pPr>
    </w:p>
    <w:p w14:paraId="53C42F6A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285BD891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(портфель или рю</w:t>
      </w:r>
      <w:r>
        <w:rPr>
          <w:color w:val="000000"/>
          <w:sz w:val="30"/>
          <w:szCs w:val="30"/>
          <w:lang w:val="ru-RU"/>
        </w:rPr>
        <w:t>к</w:t>
      </w:r>
      <w:r>
        <w:rPr>
          <w:color w:val="000000"/>
          <w:sz w:val="30"/>
          <w:szCs w:val="30"/>
        </w:rPr>
        <w:t>зак);</w:t>
      </w:r>
    </w:p>
    <w:p w14:paraId="668FEB18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подставка для книг;</w:t>
      </w:r>
    </w:p>
    <w:p w14:paraId="3A3AEF4E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</w:t>
      </w:r>
      <w:r>
        <w:rPr>
          <w:color w:val="000000"/>
          <w:sz w:val="30"/>
          <w:szCs w:val="30"/>
          <w:lang w:val="ru-RU"/>
        </w:rPr>
        <w:t xml:space="preserve"> (для </w:t>
      </w:r>
      <w:r>
        <w:rPr>
          <w:color w:val="000000"/>
          <w:sz w:val="30"/>
          <w:szCs w:val="30"/>
        </w:rPr>
        <w:t>III-IV классов</w:t>
      </w:r>
      <w:r>
        <w:rPr>
          <w:color w:val="000000"/>
          <w:sz w:val="30"/>
          <w:szCs w:val="30"/>
          <w:lang w:val="ru-RU"/>
        </w:rPr>
        <w:t>)</w:t>
      </w:r>
      <w:r>
        <w:rPr>
          <w:color w:val="000000"/>
          <w:sz w:val="30"/>
          <w:szCs w:val="30"/>
        </w:rPr>
        <w:t>;</w:t>
      </w:r>
    </w:p>
    <w:p w14:paraId="01FB5948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обложка для дневника;</w:t>
      </w:r>
    </w:p>
    <w:p w14:paraId="229CDFB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для тетрадей (10-15шт.);</w:t>
      </w:r>
    </w:p>
    <w:p w14:paraId="77406BE4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: </w:t>
      </w:r>
    </w:p>
    <w:p w14:paraId="7D7801E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 класс – 11 шт. (</w:t>
      </w:r>
      <w:r>
        <w:rPr>
          <w:bCs/>
          <w:color w:val="000000"/>
          <w:sz w:val="30"/>
          <w:szCs w:val="30"/>
          <w:lang w:val="ru-RU"/>
        </w:rPr>
        <w:t xml:space="preserve">размеры: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9 шт., 173х247 – 2 шт.);</w:t>
      </w:r>
    </w:p>
    <w:p w14:paraId="7FEF349E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3 класс – 13 шт. (размеры:</w:t>
      </w:r>
      <w:r>
        <w:rPr>
          <w:bCs/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11 шт., 173х247 – 2 шт.);</w:t>
      </w:r>
      <w:r>
        <w:rPr>
          <w:color w:val="000000"/>
          <w:sz w:val="30"/>
          <w:szCs w:val="30"/>
          <w:lang w:val="ru-RU"/>
        </w:rPr>
        <w:t xml:space="preserve"> </w:t>
      </w:r>
    </w:p>
    <w:p w14:paraId="16C288E9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4 класс – 13 шт.</w:t>
      </w:r>
      <w:r>
        <w:rPr>
          <w:b/>
          <w:sz w:val="28"/>
          <w:lang w:val="ru-RU"/>
        </w:rPr>
        <w:t xml:space="preserve"> </w:t>
      </w:r>
      <w:r>
        <w:rPr>
          <w:bCs/>
          <w:sz w:val="28"/>
          <w:lang w:val="ru-RU"/>
        </w:rPr>
        <w:t>(размеры:</w:t>
      </w:r>
      <w:r>
        <w:rPr>
          <w:bCs/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10 шт., 173х247 – 2 шт., 148х222 – 1 шт.);</w:t>
      </w:r>
    </w:p>
    <w:p w14:paraId="400B21B2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папка для тетрадей;</w:t>
      </w:r>
    </w:p>
    <w:p w14:paraId="06187558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тетради: в узкую линейку без косой разлиновки (8-10 шт., для II класса), в широкую линейку (10-15 шт., для II-IV классов), в мелкую клетку (10-15 шт., для II-IV классов);</w:t>
      </w:r>
    </w:p>
    <w:p w14:paraId="735A75F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706CDCD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ручка шариковая (2-10 шт.);</w:t>
      </w:r>
    </w:p>
    <w:p w14:paraId="1B605EC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цветные ручки;</w:t>
      </w:r>
    </w:p>
    <w:p w14:paraId="5B21915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31D1E9F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цветные карандаши (12 цветов);</w:t>
      </w:r>
    </w:p>
    <w:p w14:paraId="5D0A3C8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6CC16BB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534E802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05966FC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угольник (для IIІ-IV классов);</w:t>
      </w:r>
    </w:p>
    <w:p w14:paraId="774B979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 (IV класс);</w:t>
      </w:r>
    </w:p>
    <w:p w14:paraId="2A0425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альбом </w:t>
      </w:r>
      <w:r>
        <w:rPr>
          <w:color w:val="000000"/>
          <w:sz w:val="30"/>
          <w:szCs w:val="30"/>
          <w:lang w:val="ru-RU"/>
        </w:rPr>
        <w:t>или</w:t>
      </w:r>
      <w:r>
        <w:rPr>
          <w:color w:val="000000"/>
          <w:sz w:val="30"/>
          <w:szCs w:val="30"/>
        </w:rPr>
        <w:t xml:space="preserve"> блок для рисования;</w:t>
      </w:r>
    </w:p>
    <w:p w14:paraId="7C2CB82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краски акварельные;</w:t>
      </w:r>
    </w:p>
    <w:p w14:paraId="5AA133C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гуашь;</w:t>
      </w:r>
    </w:p>
    <w:p w14:paraId="754BB540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 xml:space="preserve">кисти </w:t>
      </w:r>
      <w:r>
        <w:rPr>
          <w:color w:val="000000"/>
          <w:sz w:val="30"/>
          <w:szCs w:val="30"/>
          <w:lang w:val="ru-RU"/>
        </w:rPr>
        <w:t>(</w:t>
      </w:r>
      <w:r>
        <w:rPr>
          <w:rFonts w:eastAsiaTheme="minorHAnsi"/>
          <w:spacing w:val="-2"/>
          <w:sz w:val="30"/>
          <w:szCs w:val="30"/>
          <w:lang w:eastAsia="en-US"/>
        </w:rPr>
        <w:t>круглые,</w:t>
      </w:r>
      <w:r>
        <w:rPr>
          <w:rFonts w:eastAsiaTheme="minorHAnsi"/>
          <w:spacing w:val="3"/>
          <w:sz w:val="30"/>
          <w:szCs w:val="30"/>
          <w:lang w:eastAsia="en-US"/>
        </w:rPr>
        <w:t xml:space="preserve"> </w:t>
      </w:r>
      <w:r>
        <w:rPr>
          <w:rFonts w:eastAsiaTheme="minorHAnsi"/>
          <w:spacing w:val="-2"/>
          <w:sz w:val="30"/>
          <w:szCs w:val="30"/>
          <w:lang w:eastAsia="en-US"/>
        </w:rPr>
        <w:t>плоские</w:t>
      </w:r>
      <w:r>
        <w:rPr>
          <w:rFonts w:eastAsiaTheme="minorHAnsi"/>
          <w:spacing w:val="1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  <w:lang w:val="ru-RU"/>
        </w:rPr>
        <w:t>№2, №5, №8);</w:t>
      </w:r>
    </w:p>
    <w:p w14:paraId="74754A4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14:paraId="52AFE4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цветной бумаги;</w:t>
      </w:r>
    </w:p>
    <w:p w14:paraId="40DA366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цветного картона;</w:t>
      </w:r>
    </w:p>
    <w:p w14:paraId="0E67133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белого картона;</w:t>
      </w:r>
    </w:p>
    <w:p w14:paraId="23583AF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клей ПВА;</w:t>
      </w:r>
    </w:p>
    <w:p w14:paraId="0ADAA20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ножницы с тупыми концами;</w:t>
      </w:r>
    </w:p>
    <w:p w14:paraId="00866B91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пластилин, стеки, дощечка для пластилина</w:t>
      </w:r>
      <w:r>
        <w:rPr>
          <w:color w:val="000000"/>
          <w:sz w:val="30"/>
          <w:szCs w:val="30"/>
          <w:lang w:val="ru-RU"/>
        </w:rPr>
        <w:t>;</w:t>
      </w:r>
    </w:p>
    <w:p w14:paraId="2DDA4637">
      <w:pPr>
        <w:pStyle w:val="1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контурная карта по учебному предмету «Человек и мир» (для IV класса)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9012085"/>
      <w:docPartObj>
        <w:docPartGallery w:val="AutoText"/>
      </w:docPartObj>
    </w:sdtPr>
    <w:sdtContent>
      <w:p w14:paraId="5AE42F1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0BA9E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9"/>
    <w:rsid w:val="00085079"/>
    <w:rsid w:val="000A3203"/>
    <w:rsid w:val="00153F56"/>
    <w:rsid w:val="001B3412"/>
    <w:rsid w:val="001B6793"/>
    <w:rsid w:val="001F414C"/>
    <w:rsid w:val="001F5EE1"/>
    <w:rsid w:val="00204886"/>
    <w:rsid w:val="00243E9A"/>
    <w:rsid w:val="002B4CDA"/>
    <w:rsid w:val="002C7B72"/>
    <w:rsid w:val="002D47F1"/>
    <w:rsid w:val="003B0E05"/>
    <w:rsid w:val="003C52C9"/>
    <w:rsid w:val="003F5FAD"/>
    <w:rsid w:val="00406D9D"/>
    <w:rsid w:val="00407609"/>
    <w:rsid w:val="00466E2F"/>
    <w:rsid w:val="00474BE0"/>
    <w:rsid w:val="00485AB9"/>
    <w:rsid w:val="004B47C7"/>
    <w:rsid w:val="00532A5E"/>
    <w:rsid w:val="0054238D"/>
    <w:rsid w:val="00550181"/>
    <w:rsid w:val="00562B94"/>
    <w:rsid w:val="005D3F3B"/>
    <w:rsid w:val="005F37BE"/>
    <w:rsid w:val="00674CF2"/>
    <w:rsid w:val="006750D1"/>
    <w:rsid w:val="00680AE1"/>
    <w:rsid w:val="00682B5C"/>
    <w:rsid w:val="006954E1"/>
    <w:rsid w:val="00751456"/>
    <w:rsid w:val="007B7A03"/>
    <w:rsid w:val="00800289"/>
    <w:rsid w:val="00831398"/>
    <w:rsid w:val="00852E52"/>
    <w:rsid w:val="00862362"/>
    <w:rsid w:val="0086457D"/>
    <w:rsid w:val="008C061E"/>
    <w:rsid w:val="008D4D6C"/>
    <w:rsid w:val="008F3D54"/>
    <w:rsid w:val="00925665"/>
    <w:rsid w:val="009748FE"/>
    <w:rsid w:val="00993B32"/>
    <w:rsid w:val="009A245B"/>
    <w:rsid w:val="009C498B"/>
    <w:rsid w:val="00A00B1A"/>
    <w:rsid w:val="00A2676F"/>
    <w:rsid w:val="00A93BA7"/>
    <w:rsid w:val="00AB1520"/>
    <w:rsid w:val="00AD15E0"/>
    <w:rsid w:val="00AD5300"/>
    <w:rsid w:val="00AE7C29"/>
    <w:rsid w:val="00B44324"/>
    <w:rsid w:val="00B801A8"/>
    <w:rsid w:val="00BB598D"/>
    <w:rsid w:val="00BE514A"/>
    <w:rsid w:val="00BE58DB"/>
    <w:rsid w:val="00C16D80"/>
    <w:rsid w:val="00C375C2"/>
    <w:rsid w:val="00C5057F"/>
    <w:rsid w:val="00C74447"/>
    <w:rsid w:val="00C94B93"/>
    <w:rsid w:val="00CC2F5C"/>
    <w:rsid w:val="00D062E7"/>
    <w:rsid w:val="00D21F0C"/>
    <w:rsid w:val="00D450CE"/>
    <w:rsid w:val="00DB3C3B"/>
    <w:rsid w:val="00DC6639"/>
    <w:rsid w:val="00DD1BFD"/>
    <w:rsid w:val="00E43FE5"/>
    <w:rsid w:val="00E614A7"/>
    <w:rsid w:val="00E92E9A"/>
    <w:rsid w:val="00EB5C59"/>
    <w:rsid w:val="00F2277D"/>
    <w:rsid w:val="00F44C1F"/>
    <w:rsid w:val="00F510B0"/>
    <w:rsid w:val="00F8193B"/>
    <w:rsid w:val="00F97DB5"/>
    <w:rsid w:val="00FA7306"/>
    <w:rsid w:val="045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e-BY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 2"/>
    <w:basedOn w:val="1"/>
    <w:link w:val="11"/>
    <w:unhideWhenUsed/>
    <w:qFormat/>
    <w:uiPriority w:val="99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be-BY" w:eastAsia="ru-RU"/>
    </w:rPr>
  </w:style>
  <w:style w:type="paragraph" w:customStyle="1" w:styleId="10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1">
    <w:name w:val="Основной текст 2 Знак"/>
    <w:basedOn w:val="2"/>
    <w:link w:val="5"/>
    <w:qFormat/>
    <w:uiPriority w:val="99"/>
    <w:rPr>
      <w:rFonts w:ascii="Times New Roman" w:hAnsi="Times New Roman"/>
      <w:sz w:val="30"/>
    </w:rPr>
  </w:style>
  <w:style w:type="paragraph" w:styleId="12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 w:eastAsia="en-US"/>
    </w:rPr>
  </w:style>
  <w:style w:type="character" w:customStyle="1" w:styleId="13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14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962B-65E2-4C2D-B75F-4ECD0AB32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4315</Characters>
  <Lines>35</Lines>
  <Paragraphs>10</Paragraphs>
  <TotalTime>2</TotalTime>
  <ScaleCrop>false</ScaleCrop>
  <LinksUpToDate>false</LinksUpToDate>
  <CharactersWithSpaces>5062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2024-05-27T11:03:00Z</dcterms:created>
  <dc:creator>Irina Bulavkina</dc:creator>
  <cp:lastModifiedBy>Маргарита Андрушевич</cp:lastModifiedBy>
  <cp:lastPrinted>2024-05-10T13:19:00Z</cp:lastPrinted>
  <dcterms:modified xsi:type="dcterms:W3CDTF">2024-07-26T09:05:02Z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196339B5963E4045ACB7A7217F80AFFD_12</vt:lpwstr>
  </property>
</Properties>
</file>